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33E" w14:textId="67B209DC" w:rsidR="00AE2EF8" w:rsidRPr="00AE2EF8" w:rsidRDefault="00AE2EF8" w:rsidP="00AE2EF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2EF8">
        <w:rPr>
          <w:rFonts w:ascii="Times New Roman" w:eastAsia="Times New Roman" w:hAnsi="Times New Roman" w:cs="Times New Roman"/>
          <w:b/>
          <w:sz w:val="24"/>
          <w:szCs w:val="24"/>
        </w:rPr>
        <w:t>On Merging</w:t>
      </w:r>
      <w:r w:rsidRPr="00AE2EF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E2EF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AE2EF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E2EF8">
        <w:rPr>
          <w:rFonts w:ascii="Times New Roman" w:eastAsia="Times New Roman" w:hAnsi="Times New Roman" w:cs="Times New Roman"/>
          <w:i/>
          <w:sz w:val="24"/>
          <w:szCs w:val="24"/>
        </w:rPr>
        <w:t>after Ada Limon</w:t>
      </w:r>
    </w:p>
    <w:p w14:paraId="34312659" w14:textId="6139B868" w:rsidR="00AE2EF8" w:rsidRPr="00AE2EF8" w:rsidRDefault="00AE2EF8" w:rsidP="00AE2E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Catherine Ruffing </w:t>
      </w:r>
      <w:proofErr w:type="spellStart"/>
      <w:r w:rsidRPr="00AE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Drotleff</w:t>
      </w:r>
      <w:proofErr w:type="spellEnd"/>
      <w:r w:rsidRPr="00AE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0843003" w14:textId="77777777" w:rsidR="00AE2EF8" w:rsidRPr="00AE2EF8" w:rsidRDefault="00AE2EF8" w:rsidP="00AE2E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E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90F9B6" w14:textId="4AA63FD8" w:rsidR="00AE2EF8" w:rsidRPr="00AE2EF8" w:rsidRDefault="00AE2EF8" w:rsidP="00AE2E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2EF8">
        <w:rPr>
          <w:rFonts w:ascii="Times New Roman" w:eastAsia="Times New Roman" w:hAnsi="Times New Roman" w:cs="Times New Roman"/>
          <w:sz w:val="24"/>
          <w:szCs w:val="24"/>
        </w:rPr>
        <w:t>After the emptying of rooms and shelves and walls,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the press of half-mast boxes crowding </w:t>
      </w:r>
      <w:proofErr w:type="gramStart"/>
      <w:r w:rsidRPr="00AE2EF8">
        <w:rPr>
          <w:rFonts w:ascii="Times New Roman" w:eastAsia="Times New Roman" w:hAnsi="Times New Roman" w:cs="Times New Roman"/>
          <w:sz w:val="24"/>
          <w:szCs w:val="24"/>
        </w:rPr>
        <w:t xml:space="preserve">in,   </w:t>
      </w:r>
      <w:proofErr w:type="gramEnd"/>
      <w:r w:rsidRPr="00AE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the weight of all those books dog-eared, unread,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that white wall pocked with scrape and holes, what’s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left?  </w:t>
      </w:r>
      <w:proofErr w:type="spellStart"/>
      <w:r w:rsidRPr="00AE2EF8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AE2EF8">
        <w:rPr>
          <w:rFonts w:ascii="Times New Roman" w:eastAsia="Times New Roman" w:hAnsi="Times New Roman" w:cs="Times New Roman"/>
          <w:sz w:val="24"/>
          <w:szCs w:val="24"/>
        </w:rPr>
        <w:t xml:space="preserve"> like planting in </w:t>
      </w:r>
      <w:proofErr w:type="gramStart"/>
      <w:r w:rsidRPr="00AE2EF8">
        <w:rPr>
          <w:rFonts w:ascii="Times New Roman" w:eastAsia="Times New Roman" w:hAnsi="Times New Roman" w:cs="Times New Roman"/>
          <w:sz w:val="24"/>
          <w:szCs w:val="24"/>
        </w:rPr>
        <w:t>reverse, and</w:t>
      </w:r>
      <w:proofErr w:type="gramEnd"/>
      <w:r w:rsidRPr="00AE2EF8">
        <w:rPr>
          <w:rFonts w:ascii="Times New Roman" w:eastAsia="Times New Roman" w:hAnsi="Times New Roman" w:cs="Times New Roman"/>
          <w:sz w:val="24"/>
          <w:szCs w:val="24"/>
        </w:rPr>
        <w:t xml:space="preserve"> pulling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out the seedlings. You touch each thing you own,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bless it, pitch or save it, and yet there’s still quick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moments of stutter, fit-and-start: what if you dipped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it all amber, stayed fossilized on the wall?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Reader, I want to say, move. Don’t stay.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Even when packing turns you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into Sisyphus and his boulder,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and you don’t know where you’ll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meditate or who will cook dinner, isn’t there still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something holy about joining?  The truth is: I don’t know.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But sometimes, I swear I feel it, the world starting to widen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like a fern unfurling its fronds, and in a </w:t>
      </w:r>
      <w:proofErr w:type="gramStart"/>
      <w:r w:rsidRPr="00AE2EF8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gramEnd"/>
      <w:r w:rsidRPr="00AE2EF8">
        <w:rPr>
          <w:rFonts w:ascii="Times New Roman" w:eastAsia="Times New Roman" w:hAnsi="Times New Roman" w:cs="Times New Roman"/>
          <w:sz w:val="24"/>
          <w:szCs w:val="24"/>
        </w:rPr>
        <w:t xml:space="preserve"> we found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together, I can move through different rooms and hallways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easily, find corners of quiet.   There’s room for all my books.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I marvel at a quiet new urgency, a new intimacy,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at the gentle roar in my waking up, a panic-beat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of loss: of this space that is ours now, of him,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fate or chance, roaring like a pick-up truck down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a dirt road, could mow him over, leave me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 xml:space="preserve">behind.  I am awake and alive in my desire.  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I yank the sheets over us both, and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I want him to survive forever.  Stay, I say,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and we decide to sleep in a little later, limbs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tangled and trees outside just starting to bloom,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unfolding tightly-wrapped wax into blossom and leaf.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Perhaps, we are always hurtling our bodies towards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inevitable absence, pleading with love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to stick around another year, and another, and when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we pack and unpack, move and stay put, we can do it together</w:t>
      </w:r>
      <w:r w:rsidRPr="00AE2EF8">
        <w:rPr>
          <w:rFonts w:ascii="Times New Roman" w:eastAsia="Times New Roman" w:hAnsi="Times New Roman" w:cs="Times New Roman"/>
          <w:sz w:val="24"/>
          <w:szCs w:val="24"/>
        </w:rPr>
        <w:br/>
        <w:t>now, and for as long as we can.</w:t>
      </w:r>
      <w:bookmarkStart w:id="0" w:name="_GoBack"/>
      <w:bookmarkEnd w:id="0"/>
    </w:p>
    <w:sectPr w:rsidR="00AE2EF8" w:rsidRPr="00AE2E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12EA" w14:textId="77777777" w:rsidR="00AE2EF8" w:rsidRDefault="00AE2EF8" w:rsidP="00AE2EF8">
      <w:pPr>
        <w:spacing w:after="0" w:line="240" w:lineRule="auto"/>
      </w:pPr>
      <w:r>
        <w:separator/>
      </w:r>
    </w:p>
  </w:endnote>
  <w:endnote w:type="continuationSeparator" w:id="0">
    <w:p w14:paraId="482AC172" w14:textId="77777777" w:rsidR="00AE2EF8" w:rsidRDefault="00AE2EF8" w:rsidP="00A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0743" w14:textId="77777777" w:rsidR="00AE2EF8" w:rsidRDefault="00AE2EF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C2D7018" w14:textId="77777777" w:rsidR="00AE2EF8" w:rsidRDefault="00AE2EF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8F50132" w14:textId="77777777" w:rsidR="00AE2EF8" w:rsidRDefault="00AE2EF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7512EFB" w14:textId="66320BA1" w:rsidR="00AE2EF8" w:rsidRPr="00AE2EF8" w:rsidRDefault="00AE2EF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AE2EF8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5, Summer 2018</w:t>
    </w:r>
  </w:p>
  <w:p w14:paraId="5E4B0345" w14:textId="77777777" w:rsidR="00AE2EF8" w:rsidRDefault="00AE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AD72" w14:textId="77777777" w:rsidR="00AE2EF8" w:rsidRDefault="00AE2EF8" w:rsidP="00AE2EF8">
      <w:pPr>
        <w:spacing w:after="0" w:line="240" w:lineRule="auto"/>
      </w:pPr>
      <w:r>
        <w:separator/>
      </w:r>
    </w:p>
  </w:footnote>
  <w:footnote w:type="continuationSeparator" w:id="0">
    <w:p w14:paraId="6CBBFA79" w14:textId="77777777" w:rsidR="00AE2EF8" w:rsidRDefault="00AE2EF8" w:rsidP="00AE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8"/>
    <w:rsid w:val="00470D1C"/>
    <w:rsid w:val="00A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BB8D"/>
  <w15:chartTrackingRefBased/>
  <w15:docId w15:val="{EFFBE694-0328-4262-AAE1-026B27C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F8"/>
  </w:style>
  <w:style w:type="paragraph" w:styleId="Footer">
    <w:name w:val="footer"/>
    <w:basedOn w:val="Normal"/>
    <w:link w:val="FooterChar"/>
    <w:uiPriority w:val="99"/>
    <w:unhideWhenUsed/>
    <w:rsid w:val="00AE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2018-05-29T16:45:00Z</dcterms:created>
  <dcterms:modified xsi:type="dcterms:W3CDTF">2018-05-29T16:49:00Z</dcterms:modified>
</cp:coreProperties>
</file>