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1344" w14:textId="77777777" w:rsidR="009A6CB6" w:rsidRDefault="009A6CB6" w:rsidP="009A6C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6CB6">
        <w:rPr>
          <w:rFonts w:ascii="Times New Roman" w:hAnsi="Times New Roman" w:cs="Times New Roman"/>
          <w:b/>
          <w:bCs/>
          <w:sz w:val="28"/>
          <w:szCs w:val="28"/>
        </w:rPr>
        <w:t>A Difference of Perspectives</w:t>
      </w:r>
    </w:p>
    <w:p w14:paraId="2AA5FCEF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Lorrie Ness</w:t>
      </w:r>
    </w:p>
    <w:p w14:paraId="13309A36" w14:textId="77777777" w:rsidR="00BE08EE" w:rsidRDefault="00BE08EE" w:rsidP="009A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6ADD4" w14:textId="77777777" w:rsidR="00BE08EE" w:rsidRDefault="00BE08EE" w:rsidP="009A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02A22" w14:textId="4A98C051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I was a glimmer in the Rockies </w:t>
      </w:r>
    </w:p>
    <w:p w14:paraId="245D4E45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when NASA satellites created Black Marble—</w:t>
      </w:r>
    </w:p>
    <w:p w14:paraId="2A906078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shutters orbiting overhead, stitching Earth at night </w:t>
      </w:r>
    </w:p>
    <w:p w14:paraId="7FD1A64B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frame by frame into our portrait. </w:t>
      </w:r>
    </w:p>
    <w:p w14:paraId="28E58F1F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0661E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In the picture, we were prisoners of scale,</w:t>
      </w:r>
    </w:p>
    <w:p w14:paraId="4F4A35CF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bodies compressed to landscape—</w:t>
      </w:r>
    </w:p>
    <w:p w14:paraId="6CFF26C8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midnight on navy sea. City lights,</w:t>
      </w:r>
    </w:p>
    <w:p w14:paraId="137FA5AB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our proxy eyes.</w:t>
      </w:r>
    </w:p>
    <w:p w14:paraId="230350E3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2DE0B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My campfire</w:t>
      </w:r>
    </w:p>
    <w:p w14:paraId="0D4D3413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weeded darkness into smoke and shadow.</w:t>
      </w:r>
    </w:p>
    <w:p w14:paraId="65D37BD7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Flames eclipsed by distance—merging</w:t>
      </w:r>
    </w:p>
    <w:p w14:paraId="7D42D71F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with the blackness of atmosphere.</w:t>
      </w:r>
    </w:p>
    <w:p w14:paraId="0843AF4F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924AB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We were </w:t>
      </w:r>
      <w:r w:rsidRPr="00BE08EE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Pr="00BE08EE">
        <w:rPr>
          <w:rFonts w:ascii="Times New Roman" w:hAnsi="Times New Roman" w:cs="Times New Roman"/>
          <w:sz w:val="24"/>
          <w:szCs w:val="24"/>
        </w:rPr>
        <w:t xml:space="preserve"> invisible that night—</w:t>
      </w:r>
    </w:p>
    <w:p w14:paraId="1EF08C17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buried beneath miles.</w:t>
      </w:r>
    </w:p>
    <w:p w14:paraId="0D3B0B47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C49C2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I’m driving back to free the captives.</w:t>
      </w:r>
    </w:p>
    <w:p w14:paraId="17165C57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Magnifying with my truck. Watching </w:t>
      </w:r>
    </w:p>
    <w:p w14:paraId="4FE1264F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green horizon </w:t>
      </w:r>
      <w:proofErr w:type="gramStart"/>
      <w:r w:rsidRPr="00BE08EE">
        <w:rPr>
          <w:rFonts w:ascii="Times New Roman" w:hAnsi="Times New Roman" w:cs="Times New Roman"/>
          <w:sz w:val="24"/>
          <w:szCs w:val="24"/>
        </w:rPr>
        <w:t>expand</w:t>
      </w:r>
      <w:proofErr w:type="gramEnd"/>
      <w:r w:rsidRPr="00BE08EE">
        <w:rPr>
          <w:rFonts w:ascii="Times New Roman" w:hAnsi="Times New Roman" w:cs="Times New Roman"/>
          <w:sz w:val="24"/>
          <w:szCs w:val="24"/>
        </w:rPr>
        <w:t xml:space="preserve"> into forest</w:t>
      </w:r>
    </w:p>
    <w:p w14:paraId="0B878117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as I close the distance. </w:t>
      </w:r>
    </w:p>
    <w:p w14:paraId="68700168" w14:textId="77777777" w:rsidR="009A6CB6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B356A" w14:textId="77777777" w:rsid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 xml:space="preserve">Tonight, I’ll poke at coals, watch fireflies </w:t>
      </w:r>
    </w:p>
    <w:p w14:paraId="23697DDE" w14:textId="77777777" w:rsid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8EE">
        <w:rPr>
          <w:rFonts w:ascii="Times New Roman" w:hAnsi="Times New Roman" w:cs="Times New Roman"/>
          <w:sz w:val="24"/>
          <w:szCs w:val="24"/>
        </w:rPr>
        <w:t>ember into sky—</w:t>
      </w:r>
    </w:p>
    <w:p w14:paraId="7578BDE8" w14:textId="5FED086F" w:rsidR="00161513" w:rsidRPr="00BE08EE" w:rsidRDefault="009A6CB6" w:rsidP="009A6C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8EE">
        <w:rPr>
          <w:rFonts w:ascii="Times New Roman" w:hAnsi="Times New Roman" w:cs="Times New Roman"/>
          <w:sz w:val="24"/>
          <w:szCs w:val="24"/>
        </w:rPr>
        <w:t>disappear.</w:t>
      </w:r>
    </w:p>
    <w:sectPr w:rsidR="00161513" w:rsidRPr="00BE08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F60B" w14:textId="77777777" w:rsidR="009A6CB6" w:rsidRDefault="009A6CB6" w:rsidP="009A6CB6">
      <w:pPr>
        <w:spacing w:after="0" w:line="240" w:lineRule="auto"/>
      </w:pPr>
      <w:r>
        <w:separator/>
      </w:r>
    </w:p>
  </w:endnote>
  <w:endnote w:type="continuationSeparator" w:id="0">
    <w:p w14:paraId="02CEF241" w14:textId="77777777" w:rsidR="009A6CB6" w:rsidRDefault="009A6CB6" w:rsidP="009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CE09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A38DA07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576B28C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7D59023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CBF80C1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4AD62F8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EEE8930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200988D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90304E4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446AEB1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BFC5B9A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DA3AF8F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9006A29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B271DA4" w14:textId="77777777" w:rsid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11CB9E5" w14:textId="7FF59376" w:rsidR="00595C6B" w:rsidRPr="00595C6B" w:rsidRDefault="00595C6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595C6B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37DE8303" w14:textId="77777777" w:rsidR="009A6CB6" w:rsidRDefault="009A6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5595" w14:textId="77777777" w:rsidR="009A6CB6" w:rsidRDefault="009A6CB6" w:rsidP="009A6CB6">
      <w:pPr>
        <w:spacing w:after="0" w:line="240" w:lineRule="auto"/>
      </w:pPr>
      <w:r>
        <w:separator/>
      </w:r>
    </w:p>
  </w:footnote>
  <w:footnote w:type="continuationSeparator" w:id="0">
    <w:p w14:paraId="732F1C1C" w14:textId="77777777" w:rsidR="009A6CB6" w:rsidRDefault="009A6CB6" w:rsidP="009A6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B6"/>
    <w:rsid w:val="00161513"/>
    <w:rsid w:val="001F0DD9"/>
    <w:rsid w:val="00274F26"/>
    <w:rsid w:val="00595C6B"/>
    <w:rsid w:val="009A6CB6"/>
    <w:rsid w:val="00B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A876"/>
  <w15:chartTrackingRefBased/>
  <w15:docId w15:val="{3291E81D-E446-4D3D-B7FF-28908C5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B6"/>
  </w:style>
  <w:style w:type="paragraph" w:styleId="Footer">
    <w:name w:val="footer"/>
    <w:basedOn w:val="Normal"/>
    <w:link w:val="FooterChar"/>
    <w:uiPriority w:val="99"/>
    <w:unhideWhenUsed/>
    <w:rsid w:val="009A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6</cp:revision>
  <dcterms:created xsi:type="dcterms:W3CDTF">2019-10-14T14:35:00Z</dcterms:created>
  <dcterms:modified xsi:type="dcterms:W3CDTF">2019-10-14T14:45:00Z</dcterms:modified>
</cp:coreProperties>
</file>