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E3C0" w14:textId="5C13C1C4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E00">
        <w:rPr>
          <w:rFonts w:ascii="Times New Roman" w:hAnsi="Times New Roman" w:cs="Times New Roman"/>
          <w:b/>
          <w:sz w:val="28"/>
          <w:szCs w:val="28"/>
        </w:rPr>
        <w:t>Blue</w:t>
      </w:r>
    </w:p>
    <w:p w14:paraId="7CFD72D0" w14:textId="3E558160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0E00">
        <w:rPr>
          <w:rFonts w:ascii="Times New Roman" w:hAnsi="Times New Roman" w:cs="Times New Roman"/>
          <w:bCs/>
          <w:sz w:val="24"/>
          <w:szCs w:val="24"/>
        </w:rPr>
        <w:t>Rose Mary Boehm</w:t>
      </w:r>
    </w:p>
    <w:p w14:paraId="73A2F05F" w14:textId="3E902715" w:rsid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3835EF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EC727C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0E00">
        <w:rPr>
          <w:rFonts w:ascii="Times New Roman" w:hAnsi="Times New Roman" w:cs="Times New Roman"/>
          <w:i/>
          <w:sz w:val="24"/>
          <w:szCs w:val="24"/>
        </w:rPr>
        <w:t>Read somewhere on the Internet:</w:t>
      </w:r>
    </w:p>
    <w:p w14:paraId="25F0D032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i/>
          <w:sz w:val="24"/>
          <w:szCs w:val="24"/>
        </w:rPr>
        <w:t>[…] ancient languages didn't have a word for blue — not Greek, not Chinese, not Japanese, not Hebrew. And without a word for the color, there is evidence that they may not have seen it at all […]</w:t>
      </w:r>
    </w:p>
    <w:p w14:paraId="226FDD24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8372CA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D77884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Wine-dark seas, violet sheep, green honey.</w:t>
      </w:r>
    </w:p>
    <w:p w14:paraId="56371E38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The poet can evoke at will,</w:t>
      </w:r>
    </w:p>
    <w:p w14:paraId="1B8F2203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let us see what Homer saw.</w:t>
      </w:r>
    </w:p>
    <w:p w14:paraId="5D18947F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If we can't witness with a word</w:t>
      </w:r>
    </w:p>
    <w:p w14:paraId="1305A9F3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we are not able to know.</w:t>
      </w:r>
    </w:p>
    <w:p w14:paraId="5B5592A3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E75C5D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So feed the words to the roaring silence.</w:t>
      </w:r>
    </w:p>
    <w:p w14:paraId="52CF643B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Let us un-know, un-fear, un-dread,</w:t>
      </w:r>
    </w:p>
    <w:p w14:paraId="7944FC6E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un-do the knots we have tied so tight</w:t>
      </w:r>
    </w:p>
    <w:p w14:paraId="6694EF5C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that they keep us packaged the way</w:t>
      </w:r>
    </w:p>
    <w:p w14:paraId="7AAF8FBC" w14:textId="77777777" w:rsidR="00350E00" w:rsidRPr="00350E00" w:rsidRDefault="00350E00" w:rsidP="0035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a spider keeps its prey.</w:t>
      </w:r>
    </w:p>
    <w:p w14:paraId="6099AFCB" w14:textId="77777777" w:rsidR="00996212" w:rsidRPr="00350E00" w:rsidRDefault="00996212">
      <w:pPr>
        <w:rPr>
          <w:rFonts w:ascii="Times New Roman" w:hAnsi="Times New Roman" w:cs="Times New Roman"/>
          <w:sz w:val="24"/>
          <w:szCs w:val="24"/>
        </w:rPr>
      </w:pPr>
    </w:p>
    <w:sectPr w:rsidR="00996212" w:rsidRPr="0035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00"/>
    <w:rsid w:val="00350E00"/>
    <w:rsid w:val="00996212"/>
    <w:rsid w:val="00D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5230"/>
  <w15:chartTrackingRefBased/>
  <w15:docId w15:val="{CFC406F2-12CD-4845-8779-4EFD9AFA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00"/>
    <w:pPr>
      <w:spacing w:after="0" w:line="3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2022-10-09T20:44:00Z</dcterms:created>
  <dcterms:modified xsi:type="dcterms:W3CDTF">2022-10-09T20:52:00Z</dcterms:modified>
</cp:coreProperties>
</file>