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381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7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</w:t>
      </w:r>
      <w:r w:rsidRPr="001A37B5">
        <w:rPr>
          <w:rFonts w:ascii="Times New Roman" w:hAnsi="Times New Roman" w:cs="Times New Roman"/>
          <w:b/>
          <w:bCs/>
          <w:sz w:val="24"/>
          <w:szCs w:val="24"/>
        </w:rPr>
        <w:t>/To Manjuri</w:t>
      </w:r>
    </w:p>
    <w:p w14:paraId="1D6E6FFB" w14:textId="1419BAA5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Sarah Aziz</w:t>
      </w:r>
    </w:p>
    <w:p w14:paraId="3A1A12E6" w14:textId="1553DBEC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8A275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1FF798" w14:textId="2AED4569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A37B5">
        <w:rPr>
          <w:rFonts w:ascii="Times New Roman" w:hAnsi="Times New Roman" w:cs="Times New Roman"/>
          <w:i/>
          <w:iCs/>
          <w:sz w:val="20"/>
          <w:szCs w:val="20"/>
        </w:rPr>
        <w:t>“I hate Indians…The famine was their own fault for breeding like rabbits.”</w:t>
      </w:r>
    </w:p>
    <w:p w14:paraId="216A76BC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i/>
          <w:iCs/>
          <w:sz w:val="20"/>
          <w:szCs w:val="20"/>
        </w:rPr>
        <w:t>—Winston Churchill</w:t>
      </w:r>
    </w:p>
    <w:p w14:paraId="0C59CF29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D0898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Listening is a soft thing.</w:t>
      </w:r>
    </w:p>
    <w:p w14:paraId="2DEFB1F8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You grow out your fingernails—</w:t>
      </w:r>
    </w:p>
    <w:p w14:paraId="5F8B4F95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that is where your </w:t>
      </w:r>
      <w:proofErr w:type="gramStart"/>
      <w:r w:rsidRPr="001A37B5">
        <w:rPr>
          <w:rFonts w:ascii="Times New Roman" w:hAnsi="Times New Roman" w:cs="Times New Roman"/>
          <w:sz w:val="20"/>
          <w:szCs w:val="20"/>
        </w:rPr>
        <w:t>home</w:t>
      </w:r>
      <w:proofErr w:type="gramEnd"/>
    </w:p>
    <w:p w14:paraId="7E78F4D2" w14:textId="0C95F2BE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-town festers, smothered </w:t>
      </w:r>
    </w:p>
    <w:p w14:paraId="01551980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by fuchsia glitter glue. Manjuri,</w:t>
      </w:r>
    </w:p>
    <w:p w14:paraId="38BFE4B2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Mon-joo-reeh,</w:t>
      </w:r>
    </w:p>
    <w:p w14:paraId="34B5460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A37B5">
        <w:rPr>
          <w:rFonts w:ascii="Times New Roman" w:hAnsi="Times New Roman" w:cs="Times New Roman"/>
          <w:i/>
          <w:iCs/>
          <w:sz w:val="20"/>
          <w:szCs w:val="20"/>
        </w:rPr>
        <w:t>Mon, Mon, Mon,</w:t>
      </w:r>
    </w:p>
    <w:p w14:paraId="294D274F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The heart. </w:t>
      </w:r>
    </w:p>
    <w:p w14:paraId="0FE9B939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Is listening, which is to </w:t>
      </w:r>
      <w:proofErr w:type="gramStart"/>
      <w:r w:rsidRPr="001A37B5">
        <w:rPr>
          <w:rFonts w:ascii="Times New Roman" w:hAnsi="Times New Roman" w:cs="Times New Roman"/>
          <w:sz w:val="20"/>
          <w:szCs w:val="20"/>
        </w:rPr>
        <w:t>say</w:t>
      </w:r>
      <w:proofErr w:type="gramEnd"/>
      <w:r w:rsidRPr="001A37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38A0A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it is a soft </w:t>
      </w:r>
    </w:p>
    <w:p w14:paraId="2F835C4E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thing, which is to say, </w:t>
      </w:r>
    </w:p>
    <w:p w14:paraId="5D78D86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your broken breaths over </w:t>
      </w:r>
    </w:p>
    <w:p w14:paraId="0013C15E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the phoneline quelled the</w:t>
      </w:r>
    </w:p>
    <w:p w14:paraId="10EDD89E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ghost in the powder blue </w:t>
      </w:r>
    </w:p>
    <w:p w14:paraId="0F9BD1FC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gown, before </w:t>
      </w:r>
      <w:r w:rsidRPr="001A37B5">
        <w:rPr>
          <w:rFonts w:ascii="Times New Roman" w:hAnsi="Times New Roman" w:cs="Times New Roman"/>
          <w:i/>
          <w:iCs/>
          <w:sz w:val="20"/>
          <w:szCs w:val="20"/>
        </w:rPr>
        <w:t>fajr</w:t>
      </w:r>
      <w:r w:rsidRPr="001A37B5">
        <w:rPr>
          <w:rFonts w:ascii="Times New Roman" w:hAnsi="Times New Roman" w:cs="Times New Roman"/>
          <w:sz w:val="20"/>
          <w:szCs w:val="20"/>
        </w:rPr>
        <w:t>, before</w:t>
      </w:r>
    </w:p>
    <w:p w14:paraId="67D37499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the mother emptying her last</w:t>
      </w:r>
    </w:p>
    <w:p w14:paraId="362D073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song into a child, not hers, not </w:t>
      </w:r>
    </w:p>
    <w:p w14:paraId="787B87DF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anymore, but of the </w:t>
      </w:r>
    </w:p>
    <w:p w14:paraId="3618789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famine— before </w:t>
      </w:r>
    </w:p>
    <w:p w14:paraId="63D7E996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1943,</w:t>
      </w:r>
    </w:p>
    <w:p w14:paraId="6D29156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before a goddess’ name</w:t>
      </w:r>
    </w:p>
    <w:p w14:paraId="5C27F30D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-sake pillaged this sister’s </w:t>
      </w:r>
    </w:p>
    <w:p w14:paraId="03A42EB1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vow, before I began to </w:t>
      </w:r>
    </w:p>
    <w:p w14:paraId="4C9FDE2B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pray for the swell of </w:t>
      </w:r>
    </w:p>
    <w:p w14:paraId="2C1AF55C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Baba’s belly, before </w:t>
      </w:r>
    </w:p>
    <w:p w14:paraId="214386D1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the White man </w:t>
      </w:r>
    </w:p>
    <w:p w14:paraId="3697C2D6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cut us open like mustard kebab,</w:t>
      </w:r>
    </w:p>
    <w:p w14:paraId="771A6D72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before the soft was pressed</w:t>
      </w:r>
    </w:p>
    <w:p w14:paraId="4BE5A939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-flower-brittle-yellow, </w:t>
      </w:r>
    </w:p>
    <w:p w14:paraId="4499BE75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 xml:space="preserve">and, after, </w:t>
      </w:r>
    </w:p>
    <w:p w14:paraId="592C64AC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after</w:t>
      </w:r>
    </w:p>
    <w:p w14:paraId="171EEFFB" w14:textId="77777777" w:rsidR="00A743F8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only</w:t>
      </w:r>
    </w:p>
    <w:p w14:paraId="0A8C4CAB" w14:textId="18E92D54" w:rsidR="005C3CC4" w:rsidRPr="001A37B5" w:rsidRDefault="00A743F8" w:rsidP="00A7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B5">
        <w:rPr>
          <w:rFonts w:ascii="Times New Roman" w:hAnsi="Times New Roman" w:cs="Times New Roman"/>
          <w:sz w:val="20"/>
          <w:szCs w:val="20"/>
        </w:rPr>
        <w:t>you.</w:t>
      </w:r>
    </w:p>
    <w:sectPr w:rsidR="005C3CC4" w:rsidRPr="001A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F8"/>
    <w:rsid w:val="001015AF"/>
    <w:rsid w:val="001A37B5"/>
    <w:rsid w:val="005C3CC4"/>
    <w:rsid w:val="00817A55"/>
    <w:rsid w:val="00846C9B"/>
    <w:rsid w:val="00A743F8"/>
    <w:rsid w:val="00A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47A6"/>
  <w15:chartTrackingRefBased/>
  <w15:docId w15:val="{41A21DCF-927C-4C2B-80CD-1C2FA97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2023-01-13T15:49:00Z</dcterms:created>
  <dcterms:modified xsi:type="dcterms:W3CDTF">2023-01-19T06:01:00Z</dcterms:modified>
</cp:coreProperties>
</file>