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72" w:rsidRPr="000B4A72" w:rsidRDefault="000B4A72" w:rsidP="000B4A72">
      <w:pPr>
        <w:ind w:left="360" w:hanging="360"/>
        <w:rPr>
          <w:b/>
          <w:sz w:val="28"/>
          <w:szCs w:val="28"/>
        </w:rPr>
      </w:pPr>
      <w:r w:rsidRPr="000B4A72">
        <w:rPr>
          <w:b/>
          <w:sz w:val="28"/>
          <w:szCs w:val="28"/>
        </w:rPr>
        <w:t>The Blue World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>Terry Martin</w:t>
      </w:r>
    </w:p>
    <w:p w:rsidR="000B4A72" w:rsidRPr="000B4A72" w:rsidRDefault="000B4A72" w:rsidP="000B4A72">
      <w:pPr>
        <w:ind w:left="360" w:hanging="360"/>
        <w:rPr>
          <w:szCs w:val="24"/>
        </w:rPr>
      </w:pPr>
    </w:p>
    <w:p w:rsidR="000B4A72" w:rsidRPr="000B4A72" w:rsidRDefault="000B4A72" w:rsidP="000B4A72">
      <w:pPr>
        <w:ind w:left="360" w:hanging="360"/>
        <w:rPr>
          <w:szCs w:val="24"/>
        </w:rPr>
      </w:pP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Spooning with her on the raft of night, she falls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into watery depths, slips below the surface of sleep,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sinks into the blue world, drifting down and down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without making a sound. Beyond charm and success,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her dead mother rises from a mirror, holding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>the keys to the cottage. Her 5</w:t>
      </w:r>
      <w:r w:rsidRPr="000B4A72">
        <w:rPr>
          <w:szCs w:val="24"/>
          <w:vertAlign w:val="superscript"/>
        </w:rPr>
        <w:t>th</w:t>
      </w:r>
      <w:r w:rsidRPr="000B4A72">
        <w:rPr>
          <w:szCs w:val="24"/>
        </w:rPr>
        <w:t xml:space="preserve"> grade teacher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stands at a chalkboard, says “Take out your pencils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and begin.” The moving van arrives but she forgets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what she’s packed, doesn’t know where she’s going.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A red oriole flies from shadow, stabs at a peach,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>in search of nectar. There’s the wail of a saxophone,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the long slow hurt of another woman’s song.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Like shy deer stepping through heavy fog, human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and animal spirits enter and exit a moonlit stage.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Winds shift. A storm blows in. Pulled by stronger currents,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swept by ebb and flow, the woman will navigate </w:t>
      </w:r>
    </w:p>
    <w:p w:rsidR="000B4A72" w:rsidRPr="000B4A72" w:rsidRDefault="000B4A72" w:rsidP="000B4A72">
      <w:pPr>
        <w:ind w:left="360" w:hanging="360"/>
        <w:rPr>
          <w:szCs w:val="24"/>
        </w:rPr>
      </w:pPr>
      <w:r w:rsidRPr="000B4A72">
        <w:rPr>
          <w:szCs w:val="24"/>
        </w:rPr>
        <w:t xml:space="preserve">shallows and depths until morning, when she’ll stir, </w:t>
      </w:r>
    </w:p>
    <w:p w:rsidR="00006749" w:rsidRPr="00D033B5" w:rsidRDefault="000B4A72" w:rsidP="00D033B5">
      <w:pPr>
        <w:ind w:left="360" w:hanging="360"/>
        <w:rPr>
          <w:szCs w:val="24"/>
        </w:rPr>
      </w:pPr>
      <w:r w:rsidRPr="000B4A72">
        <w:rPr>
          <w:szCs w:val="24"/>
        </w:rPr>
        <w:t>wake, venture tentatively back to solid ground.</w:t>
      </w:r>
      <w:bookmarkStart w:id="0" w:name="_GoBack"/>
      <w:bookmarkEnd w:id="0"/>
    </w:p>
    <w:sectPr w:rsidR="00006749" w:rsidRPr="00D033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72" w:rsidRDefault="000B4A72" w:rsidP="000B4A72">
      <w:r>
        <w:separator/>
      </w:r>
    </w:p>
  </w:endnote>
  <w:endnote w:type="continuationSeparator" w:id="0">
    <w:p w:rsidR="000B4A72" w:rsidRDefault="000B4A72" w:rsidP="000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Default="000B4A72">
    <w:pPr>
      <w:pStyle w:val="Footer"/>
      <w:rPr>
        <w:b/>
        <w:color w:val="ED7D31" w:themeColor="accent2"/>
      </w:rPr>
    </w:pPr>
  </w:p>
  <w:p w:rsidR="000B4A72" w:rsidRPr="000B4A72" w:rsidRDefault="000B4A72">
    <w:pPr>
      <w:pStyle w:val="Footer"/>
      <w:rPr>
        <w:b/>
        <w:color w:val="ED7D31" w:themeColor="accent2"/>
      </w:rPr>
    </w:pPr>
    <w:r w:rsidRPr="000B4A72">
      <w:rPr>
        <w:b/>
        <w:color w:val="ED7D31" w:themeColor="accent2"/>
      </w:rPr>
      <w:t>Sky Island Journal: Issue 3, Winter 2018</w:t>
    </w:r>
  </w:p>
  <w:p w:rsidR="000B4A72" w:rsidRDefault="000B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72" w:rsidRDefault="000B4A72" w:rsidP="000B4A72">
      <w:r>
        <w:separator/>
      </w:r>
    </w:p>
  </w:footnote>
  <w:footnote w:type="continuationSeparator" w:id="0">
    <w:p w:rsidR="000B4A72" w:rsidRDefault="000B4A72" w:rsidP="000B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72"/>
    <w:rsid w:val="000B4A72"/>
    <w:rsid w:val="009A57A2"/>
    <w:rsid w:val="00A579AA"/>
    <w:rsid w:val="00AA4E88"/>
    <w:rsid w:val="00D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02FB"/>
  <w15:chartTrackingRefBased/>
  <w15:docId w15:val="{56EE85F9-AA67-4A2C-AC7F-74DF014F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2017-12-21T20:05:00Z</dcterms:created>
  <dcterms:modified xsi:type="dcterms:W3CDTF">2017-12-21T20:08:00Z</dcterms:modified>
</cp:coreProperties>
</file>